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2538" w14:textId="77777777"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bookmarkStart w:id="0" w:name="_GoBack"/>
      <w:bookmarkEnd w:id="0"/>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789C05D0" wp14:editId="14980037">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65549C4D" w14:textId="5305C7CF" w:rsidR="00584CA0" w:rsidRPr="00B33EDF"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Headteacher Job Description</w:t>
      </w:r>
    </w:p>
    <w:p w14:paraId="65313419" w14:textId="029FD261" w:rsidR="0062346E" w:rsidRDefault="00B941AC" w:rsidP="00B941AC">
      <w:pPr>
        <w:kinsoku w:val="0"/>
        <w:overflowPunct w:val="0"/>
        <w:autoSpaceDE/>
        <w:autoSpaceDN/>
        <w:adjustRightInd/>
        <w:spacing w:line="321" w:lineRule="exact"/>
        <w:jc w:val="center"/>
        <w:textAlignment w:val="baseline"/>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Catholic Voluntary Aided Schools</w:t>
      </w:r>
    </w:p>
    <w:p w14:paraId="2B8D5CEF" w14:textId="2CE49C1C" w:rsidR="00955A81" w:rsidRPr="00B33EDF" w:rsidRDefault="00955A81" w:rsidP="00B941AC">
      <w:pPr>
        <w:kinsoku w:val="0"/>
        <w:overflowPunct w:val="0"/>
        <w:autoSpaceDE/>
        <w:autoSpaceDN/>
        <w:adjustRightInd/>
        <w:spacing w:line="321" w:lineRule="exact"/>
        <w:jc w:val="center"/>
        <w:textAlignment w:val="baseline"/>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St. John Bosco Primary School, Blackley, Manchester</w:t>
      </w:r>
    </w:p>
    <w:p w14:paraId="47AADAFE" w14:textId="4BD41FBD" w:rsidR="00ED3D76" w:rsidRDefault="007559FF"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r>
        <w:rPr>
          <w:rFonts w:asciiTheme="minorHAnsi" w:hAnsiTheme="minorHAnsi" w:cs="Arial"/>
          <w:b/>
          <w:bCs/>
          <w:color w:val="FF0000"/>
          <w:spacing w:val="-1"/>
          <w:sz w:val="24"/>
          <w:szCs w:val="24"/>
        </w:rPr>
        <w:t xml:space="preserve"> </w:t>
      </w:r>
    </w:p>
    <w:p w14:paraId="4C021C07" w14:textId="1F6A2F72" w:rsidR="00C20A6A" w:rsidRPr="00B33EDF"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color w:val="000000" w:themeColor="text1"/>
          <w:spacing w:val="-1"/>
          <w:sz w:val="24"/>
          <w:szCs w:val="24"/>
        </w:rPr>
      </w:pPr>
      <w:r w:rsidRPr="00B33EDF">
        <w:rPr>
          <w:rFonts w:asciiTheme="minorHAnsi" w:hAnsiTheme="minorHAnsi" w:cs="Arial"/>
          <w:b/>
          <w:bCs/>
          <w:color w:val="000000" w:themeColor="text1"/>
          <w:spacing w:val="-1"/>
          <w:sz w:val="24"/>
          <w:szCs w:val="24"/>
        </w:rPr>
        <w:t>Introduction</w:t>
      </w:r>
    </w:p>
    <w:p w14:paraId="07FA14DC" w14:textId="77777777" w:rsidR="00C20A6A" w:rsidRPr="00A267C3"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spacing w:val="-1"/>
          <w:sz w:val="22"/>
          <w:szCs w:val="22"/>
        </w:rPr>
      </w:pPr>
    </w:p>
    <w:p w14:paraId="1FFEE70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08087E36" w14:textId="25FF0F0F"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1B2991A5" w14:textId="640F6D82"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he Teaching Standards (201</w:t>
      </w:r>
      <w:r w:rsidR="006C6D12">
        <w:rPr>
          <w:rFonts w:asciiTheme="minorHAnsi" w:hAnsiTheme="minorHAnsi" w:cs="Arial"/>
          <w:sz w:val="22"/>
          <w:szCs w:val="22"/>
        </w:rPr>
        <w:t>2</w:t>
      </w:r>
      <w:r w:rsidRPr="00D96C37">
        <w:rPr>
          <w:rFonts w:asciiTheme="minorHAnsi" w:hAnsiTheme="minorHAnsi" w:cs="Arial"/>
          <w:sz w:val="22"/>
          <w:szCs w:val="22"/>
        </w:rPr>
        <w:t xml:space="preserve">)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B33EDF">
      <w:pPr>
        <w:kinsoku w:val="0"/>
        <w:overflowPunct w:val="0"/>
        <w:autoSpaceDE/>
        <w:autoSpaceDN/>
        <w:adjustRightInd/>
        <w:spacing w:line="277" w:lineRule="exact"/>
        <w:ind w:right="15"/>
        <w:jc w:val="both"/>
        <w:textAlignment w:val="baseline"/>
        <w:rPr>
          <w:rFonts w:asciiTheme="minorHAnsi" w:hAnsiTheme="minorHAnsi" w:cs="Arial"/>
          <w:sz w:val="22"/>
          <w:szCs w:val="22"/>
        </w:rPr>
      </w:pPr>
    </w:p>
    <w:p w14:paraId="3D2537E8" w14:textId="512DF9E8" w:rsidR="00C20A6A" w:rsidRPr="00A267C3" w:rsidRDefault="00172EA1"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14:paraId="57DEA36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b/>
          <w:bCs/>
          <w:sz w:val="22"/>
          <w:szCs w:val="22"/>
        </w:rPr>
      </w:pPr>
    </w:p>
    <w:p w14:paraId="45FCDCCB" w14:textId="77777777" w:rsidR="00B33EDF" w:rsidRDefault="004925FE"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2DA926AC" w14:textId="77777777" w:rsid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p>
    <w:p w14:paraId="141E0B90" w14:textId="2F604ABE" w:rsidR="00C20A6A" w:rsidRP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Pr>
          <w:rFonts w:asciiTheme="minorHAnsi" w:hAnsiTheme="minorHAnsi" w:cs="Arial"/>
          <w:b/>
          <w:bCs/>
          <w:color w:val="000000" w:themeColor="text1"/>
          <w:sz w:val="24"/>
          <w:szCs w:val="24"/>
        </w:rPr>
        <w:t xml:space="preserve">A.  </w:t>
      </w:r>
      <w:r w:rsidR="00C20A6A" w:rsidRPr="00B33EDF">
        <w:rPr>
          <w:rFonts w:asciiTheme="minorHAnsi" w:hAnsiTheme="minorHAnsi" w:cs="Arial"/>
          <w:b/>
          <w:bCs/>
          <w:color w:val="000000" w:themeColor="text1"/>
          <w:sz w:val="24"/>
          <w:szCs w:val="24"/>
        </w:rPr>
        <w:t>The Core Purpose of the Headteacher</w:t>
      </w:r>
    </w:p>
    <w:p w14:paraId="5FAE48E2" w14:textId="77777777" w:rsidR="00574299" w:rsidRPr="00A267C3" w:rsidRDefault="00574299" w:rsidP="006475A4">
      <w:pPr>
        <w:kinsoku w:val="0"/>
        <w:overflowPunct w:val="0"/>
        <w:autoSpaceDE/>
        <w:autoSpaceDN/>
        <w:adjustRightInd/>
        <w:spacing w:line="277" w:lineRule="exact"/>
        <w:ind w:right="15"/>
        <w:textAlignment w:val="baseline"/>
        <w:rPr>
          <w:rFonts w:asciiTheme="minorHAnsi" w:hAnsiTheme="minorHAnsi" w:cs="Arial"/>
          <w:b/>
          <w:bCs/>
          <w:sz w:val="22"/>
          <w:szCs w:val="22"/>
        </w:rPr>
      </w:pPr>
    </w:p>
    <w:p w14:paraId="7256D869" w14:textId="3D1E6AFC" w:rsidR="00C20A6A" w:rsidRPr="000540A9"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Default="007240BB"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8B9333A" w14:textId="2B1CFFAC" w:rsidR="00C20A6A"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28940EE" w14:textId="368C9CF7"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2838134A" w14:textId="77777777" w:rsidR="007559FF" w:rsidRDefault="007559F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B6E738A" w14:textId="67535DBB"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43FBEA8" w14:textId="77777777" w:rsidR="00B33EDF" w:rsidRPr="00A267C3"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02B2765" w14:textId="5B978D3B"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FCB3BD2" w14:textId="59A91108"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87732B1" w14:textId="09C64616"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z w:val="22"/>
          <w:szCs w:val="22"/>
        </w:rPr>
      </w:pPr>
    </w:p>
    <w:p w14:paraId="38FB2BF4" w14:textId="718D8590" w:rsidR="009238DE"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5D49DF85" w14:textId="77777777" w:rsidR="000540A9" w:rsidRPr="000540A9" w:rsidRDefault="000540A9" w:rsidP="000540A9">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16D1F94C" w14:textId="7140F5DC" w:rsidR="00C20A6A" w:rsidRPr="00B33EDF"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000000" w:themeColor="text1"/>
          <w:sz w:val="24"/>
          <w:szCs w:val="24"/>
        </w:rPr>
      </w:pPr>
      <w:r w:rsidRPr="00B33EDF">
        <w:rPr>
          <w:rFonts w:asciiTheme="minorHAnsi" w:hAnsiTheme="minorHAnsi" w:cs="Arial"/>
          <w:b/>
          <w:bCs/>
          <w:color w:val="000000" w:themeColor="text1"/>
          <w:sz w:val="24"/>
          <w:szCs w:val="24"/>
        </w:rPr>
        <w:t>B.</w:t>
      </w:r>
      <w:r w:rsidRPr="00B33EDF">
        <w:rPr>
          <w:rFonts w:asciiTheme="minorHAnsi" w:hAnsiTheme="minorHAnsi" w:cs="Arial"/>
          <w:b/>
          <w:bCs/>
          <w:color w:val="000000" w:themeColor="text1"/>
          <w:sz w:val="24"/>
          <w:szCs w:val="24"/>
        </w:rPr>
        <w:tab/>
        <w:t xml:space="preserve">The </w:t>
      </w:r>
      <w:r w:rsidR="00D96C37" w:rsidRPr="00B33EDF">
        <w:rPr>
          <w:rFonts w:asciiTheme="minorHAnsi" w:hAnsiTheme="minorHAnsi" w:cs="Arial"/>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13A31790" w14:textId="464602B7" w:rsidR="00751D45" w:rsidRDefault="00751D45" w:rsidP="00751D45">
      <w:pPr>
        <w:kinsoku w:val="0"/>
        <w:overflowPunct w:val="0"/>
        <w:autoSpaceDE/>
        <w:autoSpaceDN/>
        <w:adjustRightInd/>
        <w:spacing w:line="276" w:lineRule="exact"/>
        <w:textAlignment w:val="baseline"/>
        <w:rPr>
          <w:rFonts w:asciiTheme="minorHAnsi" w:hAnsiTheme="minorHAnsi" w:cs="Arial"/>
          <w:i/>
          <w:sz w:val="22"/>
          <w:szCs w:val="22"/>
        </w:rPr>
      </w:pPr>
    </w:p>
    <w:p w14:paraId="2E62770C" w14:textId="40E105AA" w:rsidR="00C20A6A" w:rsidRPr="00A267C3" w:rsidRDefault="00C20A6A" w:rsidP="006475A4">
      <w:pPr>
        <w:kinsoku w:val="0"/>
        <w:overflowPunct w:val="0"/>
        <w:autoSpaceDE/>
        <w:autoSpaceDN/>
        <w:adjustRightInd/>
        <w:spacing w:line="276" w:lineRule="exact"/>
        <w:ind w:right="15"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6475A4">
      <w:pPr>
        <w:kinsoku w:val="0"/>
        <w:overflowPunct w:val="0"/>
        <w:autoSpaceDE/>
        <w:autoSpaceDN/>
        <w:adjustRightInd/>
        <w:spacing w:line="276" w:lineRule="exact"/>
        <w:ind w:left="144" w:right="15" w:firstLine="360"/>
        <w:textAlignment w:val="baseline"/>
        <w:rPr>
          <w:rFonts w:asciiTheme="minorHAnsi" w:hAnsiTheme="minorHAnsi" w:cs="Arial"/>
          <w:sz w:val="22"/>
          <w:szCs w:val="22"/>
        </w:rPr>
      </w:pPr>
    </w:p>
    <w:p w14:paraId="0086069A" w14:textId="77777777" w:rsidR="00C20A6A" w:rsidRPr="00A267C3"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0456887E" w14:textId="12F9E88B" w:rsidR="00C20A6A" w:rsidRPr="000540A9"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lastRenderedPageBreak/>
        <w:t>Hold and articulate clear Catholic values and moral purpose focused on providing a world-class education for the pupils they serve and reflecting the Catholic foundation of the school.</w:t>
      </w:r>
    </w:p>
    <w:p w14:paraId="06BEED6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3A552840"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4842717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2335BA99" w14:textId="3318D385" w:rsidR="00C20A6A"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340416CA" w14:textId="77777777" w:rsidR="006C6D12" w:rsidRPr="006C6D12" w:rsidRDefault="006C6D12" w:rsidP="006475A4">
      <w:pPr>
        <w:pStyle w:val="ListParagraph"/>
        <w:ind w:left="709" w:right="15" w:hanging="283"/>
        <w:rPr>
          <w:rFonts w:asciiTheme="minorHAnsi" w:hAnsiTheme="minorHAnsi" w:cs="Arial"/>
          <w:sz w:val="22"/>
          <w:szCs w:val="22"/>
        </w:rPr>
      </w:pPr>
    </w:p>
    <w:p w14:paraId="5F4454A0" w14:textId="48A8F749" w:rsidR="00C20A6A" w:rsidRPr="00751D45" w:rsidRDefault="006C6D12" w:rsidP="006475A4">
      <w:pPr>
        <w:pStyle w:val="ListParagraph"/>
        <w:numPr>
          <w:ilvl w:val="0"/>
          <w:numId w:val="11"/>
        </w:numPr>
        <w:ind w:left="709" w:right="15" w:hanging="283"/>
        <w:jc w:val="both"/>
        <w:rPr>
          <w:rFonts w:asciiTheme="minorHAnsi" w:hAnsiTheme="minorHAnsi" w:cs="Arial"/>
          <w:sz w:val="22"/>
          <w:szCs w:val="22"/>
        </w:rPr>
      </w:pPr>
      <w:r>
        <w:rPr>
          <w:rFonts w:asciiTheme="minorHAnsi" w:hAnsiTheme="minorHAnsi" w:cs="Arial"/>
          <w:sz w:val="22"/>
          <w:szCs w:val="22"/>
        </w:rPr>
        <w:t xml:space="preserve">Communicate compellingly the school’s vision and drive the strategic </w:t>
      </w:r>
      <w:proofErr w:type="gramStart"/>
      <w:r>
        <w:rPr>
          <w:rFonts w:asciiTheme="minorHAnsi" w:hAnsiTheme="minorHAnsi" w:cs="Arial"/>
          <w:sz w:val="22"/>
          <w:szCs w:val="22"/>
        </w:rPr>
        <w:t>leadership ,</w:t>
      </w:r>
      <w:proofErr w:type="gramEnd"/>
      <w:r>
        <w:rPr>
          <w:rFonts w:asciiTheme="minorHAnsi" w:hAnsiTheme="minorHAnsi" w:cs="Arial"/>
          <w:sz w:val="22"/>
          <w:szCs w:val="22"/>
        </w:rPr>
        <w:t xml:space="preserve"> empowering all pupils and staff to excel thus ensuring a culture of high staff professionalism.</w:t>
      </w:r>
    </w:p>
    <w:p w14:paraId="5A7D05AB" w14:textId="38AF992C"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3652D80E" w:rsidR="00C20A6A" w:rsidRPr="00A267C3" w:rsidRDefault="00D5240D" w:rsidP="006475A4">
      <w:pPr>
        <w:ind w:right="15" w:firstLine="426"/>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6475A4">
      <w:pPr>
        <w:kinsoku w:val="0"/>
        <w:overflowPunct w:val="0"/>
        <w:autoSpaceDE/>
        <w:autoSpaceDN/>
        <w:adjustRightInd/>
        <w:spacing w:line="275" w:lineRule="exact"/>
        <w:ind w:left="216" w:right="15"/>
        <w:jc w:val="both"/>
        <w:textAlignment w:val="baseline"/>
        <w:rPr>
          <w:rFonts w:asciiTheme="minorHAnsi" w:hAnsiTheme="minorHAnsi" w:cs="Arial"/>
          <w:sz w:val="22"/>
          <w:szCs w:val="22"/>
        </w:rPr>
      </w:pPr>
    </w:p>
    <w:p w14:paraId="4D6D14E3" w14:textId="33C18AEB" w:rsidR="00C20A6A"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14:paraId="22FB3336" w14:textId="77777777" w:rsidR="00751D45" w:rsidRPr="00A267C3" w:rsidRDefault="00751D45" w:rsidP="006475A4">
      <w:pPr>
        <w:pStyle w:val="ListParagraph"/>
        <w:kinsoku w:val="0"/>
        <w:overflowPunct w:val="0"/>
        <w:spacing w:line="275" w:lineRule="exact"/>
        <w:ind w:left="709" w:right="15"/>
        <w:jc w:val="both"/>
        <w:textAlignment w:val="baseline"/>
        <w:rPr>
          <w:rFonts w:asciiTheme="minorHAnsi" w:hAnsiTheme="minorHAnsi" w:cs="Arial"/>
          <w:spacing w:val="-1"/>
          <w:sz w:val="22"/>
          <w:szCs w:val="22"/>
        </w:rPr>
      </w:pPr>
    </w:p>
    <w:p w14:paraId="6CC71650" w14:textId="02996BA9"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Pr>
          <w:rFonts w:asciiTheme="minorHAnsi" w:hAnsiTheme="minorHAnsi" w:cs="Arial"/>
          <w:sz w:val="22"/>
          <w:szCs w:val="22"/>
        </w:rPr>
        <w:t>e school’s Catholic foundation.</w:t>
      </w:r>
    </w:p>
    <w:p w14:paraId="52C3D7C8" w14:textId="77777777" w:rsidR="00751D45" w:rsidRPr="00A267C3" w:rsidRDefault="00751D45" w:rsidP="006475A4">
      <w:pPr>
        <w:pStyle w:val="ListParagraph"/>
        <w:ind w:left="709" w:right="15"/>
        <w:jc w:val="both"/>
        <w:rPr>
          <w:rFonts w:asciiTheme="minorHAnsi" w:hAnsiTheme="minorHAnsi" w:cs="Arial"/>
          <w:sz w:val="22"/>
          <w:szCs w:val="22"/>
        </w:rPr>
      </w:pPr>
    </w:p>
    <w:p w14:paraId="5304FF85" w14:textId="77777777" w:rsidR="00751D45"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A267C3" w:rsidRDefault="009A39E9" w:rsidP="006475A4">
      <w:pPr>
        <w:pStyle w:val="ListParagraph"/>
        <w:ind w:left="709" w:right="15"/>
        <w:jc w:val="both"/>
        <w:rPr>
          <w:rFonts w:asciiTheme="minorHAnsi" w:hAnsiTheme="minorHAnsi" w:cs="Arial"/>
          <w:sz w:val="22"/>
          <w:szCs w:val="22"/>
        </w:rPr>
      </w:pPr>
      <w:r w:rsidRPr="00A267C3">
        <w:rPr>
          <w:rFonts w:asciiTheme="minorHAnsi" w:hAnsiTheme="minorHAnsi" w:cs="Arial"/>
          <w:sz w:val="22"/>
          <w:szCs w:val="22"/>
        </w:rPr>
        <w:t xml:space="preserve"> </w:t>
      </w:r>
    </w:p>
    <w:p w14:paraId="74B1E3C2" w14:textId="01CB8323"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lastRenderedPageBreak/>
        <w:t xml:space="preserve">Create an ethos based on Catholic values within which all staff are motivated and supported to develop their own skills and subject knowledge, and to support each other. </w:t>
      </w:r>
    </w:p>
    <w:p w14:paraId="777285D1" w14:textId="77777777" w:rsidR="00751D45" w:rsidRPr="00A267C3" w:rsidRDefault="00751D45" w:rsidP="00751D45">
      <w:pPr>
        <w:pStyle w:val="ListParagraph"/>
        <w:ind w:left="709"/>
        <w:jc w:val="both"/>
        <w:rPr>
          <w:rFonts w:asciiTheme="minorHAnsi" w:hAnsiTheme="minorHAnsi" w:cs="Arial"/>
          <w:sz w:val="22"/>
          <w:szCs w:val="22"/>
        </w:rPr>
      </w:pPr>
    </w:p>
    <w:p w14:paraId="677B766C" w14:textId="77777777" w:rsidR="009A39E9" w:rsidRPr="00A267C3" w:rsidRDefault="009A39E9" w:rsidP="006475A4">
      <w:pPr>
        <w:pStyle w:val="ListParagraph"/>
        <w:numPr>
          <w:ilvl w:val="0"/>
          <w:numId w:val="14"/>
        </w:numPr>
        <w:ind w:left="709" w:right="15" w:hanging="283"/>
        <w:jc w:val="both"/>
        <w:rPr>
          <w:rFonts w:asciiTheme="minorHAnsi" w:hAnsiTheme="minorHAnsi" w:cs="Arial"/>
          <w:spacing w:val="-1"/>
          <w:sz w:val="22"/>
          <w:szCs w:val="22"/>
        </w:rPr>
      </w:pPr>
      <w:r w:rsidRPr="00A267C3">
        <w:rPr>
          <w:rFonts w:asciiTheme="minorHAnsi" w:hAnsiTheme="minorHAnsi" w:cs="Arial"/>
          <w:sz w:val="22"/>
          <w:szCs w:val="22"/>
        </w:rPr>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A267C3" w:rsidRDefault="00C20A6A" w:rsidP="000540A9">
      <w:pPr>
        <w:rPr>
          <w:rFonts w:asciiTheme="minorHAnsi" w:hAnsiTheme="minorHAnsi" w:cs="Arial"/>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A267C3"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t xml:space="preserve">3. </w:t>
            </w:r>
            <w:r w:rsidR="00D96C37">
              <w:rPr>
                <w:rFonts w:asciiTheme="minorHAnsi" w:hAnsiTheme="minorHAnsi" w:cs="Arial"/>
                <w:b/>
                <w:bCs/>
                <w:sz w:val="22"/>
                <w:szCs w:val="22"/>
              </w:rPr>
              <w:t xml:space="preserve"> </w:t>
            </w:r>
            <w:proofErr w:type="spellStart"/>
            <w:r w:rsidR="00D96C37">
              <w:rPr>
                <w:rFonts w:asciiTheme="minorHAnsi" w:hAnsiTheme="minorHAnsi" w:cs="Arial"/>
                <w:b/>
                <w:bCs/>
                <w:sz w:val="22"/>
                <w:szCs w:val="22"/>
              </w:rPr>
              <w:t>Organisational</w:t>
            </w:r>
            <w:proofErr w:type="spellEnd"/>
            <w:r w:rsidR="00D96C37">
              <w:rPr>
                <w:rFonts w:asciiTheme="minorHAnsi" w:hAnsiTheme="minorHAnsi" w:cs="Arial"/>
                <w:b/>
                <w:bCs/>
                <w:sz w:val="22"/>
                <w:szCs w:val="22"/>
              </w:rPr>
              <w:t xml:space="preserve">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BB907" w14:textId="00DA7A5C" w:rsidR="00D96C37" w:rsidRPr="00A83AED"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r w:rsidR="00A83AED">
              <w:rPr>
                <w:rFonts w:asciiTheme="minorHAnsi" w:hAnsiTheme="minorHAnsi" w:cs="Arial"/>
                <w:sz w:val="22"/>
                <w:szCs w:val="22"/>
              </w:rPr>
              <w:t xml:space="preserve">. </w:t>
            </w: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14:paraId="493198C1" w14:textId="77777777" w:rsidR="00D96C37" w:rsidRPr="00A267C3" w:rsidRDefault="00D96C37" w:rsidP="000540A9">
            <w:pPr>
              <w:kinsoku w:val="0"/>
              <w:overflowPunct w:val="0"/>
              <w:autoSpaceDE/>
              <w:autoSpaceDN/>
              <w:adjustRightInd/>
              <w:spacing w:line="276" w:lineRule="exact"/>
              <w:ind w:left="431" w:right="285"/>
              <w:jc w:val="both"/>
              <w:textAlignment w:val="baseline"/>
              <w:rPr>
                <w:rFonts w:asciiTheme="minorHAnsi" w:hAnsiTheme="minorHAnsi" w:cs="Arial"/>
                <w:sz w:val="22"/>
                <w:szCs w:val="22"/>
              </w:rPr>
            </w:pPr>
            <w:r w:rsidRPr="00A267C3">
              <w:rPr>
                <w:rFonts w:asciiTheme="minorHAnsi" w:hAnsiTheme="minorHAnsi" w:cs="Arial"/>
                <w:sz w:val="22"/>
                <w:szCs w:val="22"/>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5835F70D" w14:textId="0ED9B38D" w:rsidR="00C20A6A" w:rsidRPr="00A267C3" w:rsidRDefault="00D5240D" w:rsidP="006475A4">
      <w:pPr>
        <w:ind w:right="15" w:firstLine="360"/>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Arial"/>
          <w:sz w:val="22"/>
          <w:szCs w:val="22"/>
        </w:rPr>
      </w:pPr>
    </w:p>
    <w:p w14:paraId="08E85E6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6475A4">
      <w:pPr>
        <w:pStyle w:val="ListParagraph"/>
        <w:ind w:right="15"/>
        <w:jc w:val="both"/>
        <w:rPr>
          <w:rFonts w:asciiTheme="minorHAnsi" w:hAnsiTheme="minorHAnsi" w:cs="Arial"/>
          <w:sz w:val="22"/>
          <w:szCs w:val="22"/>
        </w:rPr>
      </w:pPr>
    </w:p>
    <w:p w14:paraId="52B9DC89" w14:textId="1935519A" w:rsidR="00C20A6A" w:rsidRPr="000E02C9" w:rsidRDefault="00C20A6A" w:rsidP="000E02C9">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14:paraId="3F4E65E3"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6475A4">
      <w:pPr>
        <w:pStyle w:val="ListParagraph"/>
        <w:ind w:right="15"/>
        <w:jc w:val="both"/>
        <w:rPr>
          <w:rFonts w:asciiTheme="minorHAnsi" w:hAnsiTheme="minorHAnsi" w:cs="Arial"/>
          <w:sz w:val="22"/>
          <w:szCs w:val="22"/>
        </w:rPr>
      </w:pPr>
    </w:p>
    <w:p w14:paraId="5E1DACEE" w14:textId="466E181A"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6475A4">
      <w:pPr>
        <w:pStyle w:val="ListParagraph"/>
        <w:ind w:right="15"/>
        <w:jc w:val="both"/>
        <w:rPr>
          <w:rFonts w:asciiTheme="minorHAnsi" w:hAnsiTheme="minorHAnsi" w:cs="Arial"/>
          <w:sz w:val="22"/>
          <w:szCs w:val="22"/>
        </w:rPr>
      </w:pPr>
    </w:p>
    <w:p w14:paraId="558C029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6475A4">
      <w:pPr>
        <w:pStyle w:val="ListParagraph"/>
        <w:ind w:right="15"/>
        <w:jc w:val="both"/>
        <w:rPr>
          <w:rFonts w:asciiTheme="minorHAnsi" w:hAnsiTheme="minorHAnsi" w:cs="Arial"/>
          <w:sz w:val="22"/>
          <w:szCs w:val="22"/>
        </w:rPr>
      </w:pPr>
    </w:p>
    <w:p w14:paraId="2F079798" w14:textId="7FEBA256" w:rsidR="00C20A6A" w:rsidRPr="00D96C37"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6475A4">
      <w:pPr>
        <w:ind w:right="15"/>
        <w:jc w:val="both"/>
        <w:rPr>
          <w:rFonts w:asciiTheme="minorHAnsi" w:hAnsiTheme="minorHAnsi" w:cs="Arial"/>
          <w:i/>
          <w:sz w:val="22"/>
          <w:szCs w:val="22"/>
        </w:rPr>
      </w:pPr>
    </w:p>
    <w:p w14:paraId="6D662A83" w14:textId="77777777" w:rsidR="00C20A6A" w:rsidRPr="00A267C3" w:rsidRDefault="00C20A6A" w:rsidP="006475A4">
      <w:pPr>
        <w:ind w:left="426" w:right="15"/>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0540A9">
      <w:pPr>
        <w:pStyle w:val="ListParagraph"/>
        <w:numPr>
          <w:ilvl w:val="0"/>
          <w:numId w:val="9"/>
        </w:numPr>
        <w:kinsoku w:val="0"/>
        <w:overflowPunct w:val="0"/>
        <w:spacing w:line="276" w:lineRule="exact"/>
        <w:ind w:right="15"/>
        <w:jc w:val="both"/>
        <w:textAlignment w:val="baseline"/>
        <w:rPr>
          <w:rFonts w:asciiTheme="minorHAnsi" w:hAnsiTheme="minorHAnsi" w:cs="Arial"/>
          <w:spacing w:val="-1"/>
          <w:sz w:val="22"/>
          <w:szCs w:val="22"/>
        </w:rPr>
      </w:pPr>
      <w:r w:rsidRPr="00D96C37">
        <w:rPr>
          <w:rFonts w:asciiTheme="minorHAnsi" w:hAnsiTheme="minorHAnsi" w:cs="Arial"/>
          <w:sz w:val="22"/>
          <w:szCs w:val="22"/>
        </w:rPr>
        <w:t>Create an outward-facing school which works with other schools, organisations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0540A9">
      <w:pPr>
        <w:pStyle w:val="ListParagraph"/>
        <w:jc w:val="both"/>
        <w:rPr>
          <w:rFonts w:asciiTheme="minorHAnsi" w:hAnsiTheme="minorHAnsi" w:cs="Arial"/>
          <w:sz w:val="22"/>
          <w:szCs w:val="22"/>
        </w:rPr>
      </w:pPr>
    </w:p>
    <w:p w14:paraId="3C95EAAA"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0540A9">
      <w:pPr>
        <w:pStyle w:val="ListParagraph"/>
        <w:jc w:val="both"/>
        <w:rPr>
          <w:rFonts w:asciiTheme="minorHAnsi" w:hAnsiTheme="minorHAnsi" w:cs="Arial"/>
          <w:sz w:val="22"/>
          <w:szCs w:val="22"/>
        </w:rPr>
      </w:pPr>
    </w:p>
    <w:p w14:paraId="7A8E6625"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0540A9">
      <w:pPr>
        <w:pStyle w:val="ListParagraph"/>
        <w:jc w:val="both"/>
        <w:rPr>
          <w:rFonts w:asciiTheme="minorHAnsi" w:hAnsiTheme="minorHAnsi" w:cs="Arial"/>
          <w:sz w:val="22"/>
          <w:szCs w:val="22"/>
        </w:rPr>
      </w:pPr>
    </w:p>
    <w:p w14:paraId="2389A42E"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0540A9">
      <w:pPr>
        <w:pStyle w:val="ListParagraph"/>
        <w:jc w:val="both"/>
        <w:rPr>
          <w:rFonts w:asciiTheme="minorHAnsi" w:hAnsiTheme="minorHAnsi" w:cs="Arial"/>
          <w:sz w:val="22"/>
          <w:szCs w:val="22"/>
        </w:rPr>
      </w:pPr>
    </w:p>
    <w:p w14:paraId="3DF2FC10" w14:textId="77777777" w:rsidR="00C20A6A" w:rsidRPr="00A267C3" w:rsidRDefault="00D5240D"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4EBC9060" w14:textId="50C9E6C9" w:rsidR="000540A9"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6CA7A08E" w14:textId="77777777" w:rsidR="000540A9" w:rsidRDefault="000540A9" w:rsidP="000540A9">
      <w:pPr>
        <w:pStyle w:val="ListParagraph"/>
        <w:jc w:val="both"/>
        <w:rPr>
          <w:rFonts w:asciiTheme="minorHAnsi" w:hAnsiTheme="minorHAnsi" w:cs="Arial"/>
          <w:sz w:val="22"/>
          <w:szCs w:val="22"/>
        </w:rPr>
      </w:pPr>
    </w:p>
    <w:p w14:paraId="42D29A29" w14:textId="1A767D96" w:rsidR="00C20A6A" w:rsidRPr="000540A9" w:rsidRDefault="00C20A6A" w:rsidP="006475A4">
      <w:pPr>
        <w:pStyle w:val="ListParagraph"/>
        <w:ind w:right="15"/>
        <w:jc w:val="both"/>
        <w:rPr>
          <w:rFonts w:asciiTheme="minorHAnsi" w:hAnsiTheme="minorHAnsi" w:cs="Arial"/>
          <w:sz w:val="22"/>
          <w:szCs w:val="22"/>
        </w:rPr>
      </w:pPr>
      <w:r w:rsidRPr="000540A9">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0540A9">
        <w:rPr>
          <w:rFonts w:asciiTheme="minorHAnsi" w:hAnsiTheme="minorHAnsi" w:cs="Arial"/>
          <w:i/>
          <w:iCs/>
          <w:sz w:val="22"/>
          <w:szCs w:val="22"/>
        </w:rPr>
        <w:t>Headteacher</w:t>
      </w:r>
      <w:r w:rsidRPr="000540A9">
        <w:rPr>
          <w:rFonts w:asciiTheme="minorHAnsi" w:hAnsiTheme="minorHAnsi" w:cs="Arial"/>
          <w:i/>
          <w:iCs/>
          <w:sz w:val="22"/>
          <w:szCs w:val="22"/>
        </w:rPr>
        <w:t>.</w:t>
      </w:r>
    </w:p>
    <w:p w14:paraId="196A67BF" w14:textId="77777777" w:rsidR="001F1705" w:rsidRPr="00A267C3" w:rsidRDefault="001F1705" w:rsidP="00204D84">
      <w:pPr>
        <w:jc w:val="both"/>
        <w:rPr>
          <w:rFonts w:asciiTheme="minorHAnsi" w:hAnsiTheme="minorHAnsi" w:cs="Arial"/>
          <w:sz w:val="22"/>
          <w:szCs w:val="22"/>
        </w:rPr>
      </w:pPr>
    </w:p>
    <w:p w14:paraId="221AC8F4" w14:textId="77777777" w:rsidR="00C20A6A" w:rsidRPr="00A267C3" w:rsidRDefault="00C20A6A" w:rsidP="00204D84">
      <w:pPr>
        <w:jc w:val="both"/>
        <w:rPr>
          <w:rFonts w:asciiTheme="minorHAnsi" w:hAnsiTheme="minorHAnsi" w:cs="Arial"/>
          <w:sz w:val="22"/>
          <w:szCs w:val="22"/>
        </w:rPr>
      </w:pPr>
    </w:p>
    <w:sectPr w:rsidR="00C20A6A" w:rsidRPr="00A267C3" w:rsidSect="00FE12F2">
      <w:headerReference w:type="even" r:id="rId9"/>
      <w:footerReference w:type="even" r:id="rId10"/>
      <w:headerReference w:type="first" r:id="rId11"/>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3ECE1" w14:textId="77777777" w:rsidR="00FE12F2" w:rsidRDefault="00FE12F2" w:rsidP="00584CA0">
      <w:r>
        <w:separator/>
      </w:r>
    </w:p>
  </w:endnote>
  <w:endnote w:type="continuationSeparator" w:id="0">
    <w:p w14:paraId="4F1956C1" w14:textId="77777777" w:rsidR="00FE12F2" w:rsidRDefault="00FE12F2"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43B55" w14:textId="77777777" w:rsidR="00FE12F2" w:rsidRDefault="00FE12F2" w:rsidP="00584CA0">
      <w:r>
        <w:separator/>
      </w:r>
    </w:p>
  </w:footnote>
  <w:footnote w:type="continuationSeparator" w:id="0">
    <w:p w14:paraId="46642210" w14:textId="77777777" w:rsidR="00FE12F2" w:rsidRDefault="00FE12F2"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48508"/>
      <w:docPartObj>
        <w:docPartGallery w:val="Page Numbers (Top of Page)"/>
        <w:docPartUnique/>
      </w:docPartObj>
    </w:sdtPr>
    <w:sdtEndPr>
      <w:rPr>
        <w:noProof/>
      </w:rPr>
    </w:sdtEndPr>
    <w:sdtContent>
      <w:p w14:paraId="0B21B6E7" w14:textId="7F87B387" w:rsidR="003307A1" w:rsidRDefault="005C6A4D">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6E"/>
    <w:rsid w:val="00046336"/>
    <w:rsid w:val="000540A9"/>
    <w:rsid w:val="000556FB"/>
    <w:rsid w:val="0007634B"/>
    <w:rsid w:val="00092342"/>
    <w:rsid w:val="00094EF2"/>
    <w:rsid w:val="000A4388"/>
    <w:rsid w:val="000C3CEB"/>
    <w:rsid w:val="000E02C9"/>
    <w:rsid w:val="00111B10"/>
    <w:rsid w:val="00172EA1"/>
    <w:rsid w:val="00181BFF"/>
    <w:rsid w:val="001B02D8"/>
    <w:rsid w:val="001C1AA0"/>
    <w:rsid w:val="001D535C"/>
    <w:rsid w:val="001F0777"/>
    <w:rsid w:val="001F1705"/>
    <w:rsid w:val="00204D84"/>
    <w:rsid w:val="002C6706"/>
    <w:rsid w:val="002E57A7"/>
    <w:rsid w:val="002F3D4E"/>
    <w:rsid w:val="003053C7"/>
    <w:rsid w:val="003307A1"/>
    <w:rsid w:val="00381345"/>
    <w:rsid w:val="0038306B"/>
    <w:rsid w:val="003D1D38"/>
    <w:rsid w:val="003E0DB1"/>
    <w:rsid w:val="003F714F"/>
    <w:rsid w:val="00413B6A"/>
    <w:rsid w:val="00425FB9"/>
    <w:rsid w:val="0043565F"/>
    <w:rsid w:val="004925FE"/>
    <w:rsid w:val="0049541C"/>
    <w:rsid w:val="004A27DF"/>
    <w:rsid w:val="004B3069"/>
    <w:rsid w:val="004E046F"/>
    <w:rsid w:val="00516F53"/>
    <w:rsid w:val="00574299"/>
    <w:rsid w:val="00584CA0"/>
    <w:rsid w:val="005920BA"/>
    <w:rsid w:val="005A0C85"/>
    <w:rsid w:val="005C6A4D"/>
    <w:rsid w:val="00617BC7"/>
    <w:rsid w:val="0062346E"/>
    <w:rsid w:val="00625B16"/>
    <w:rsid w:val="00644C07"/>
    <w:rsid w:val="006475A4"/>
    <w:rsid w:val="0066055F"/>
    <w:rsid w:val="0066392B"/>
    <w:rsid w:val="006929A2"/>
    <w:rsid w:val="0069551F"/>
    <w:rsid w:val="006C6D12"/>
    <w:rsid w:val="006E5F5D"/>
    <w:rsid w:val="0070215E"/>
    <w:rsid w:val="00713019"/>
    <w:rsid w:val="007240BB"/>
    <w:rsid w:val="0073043B"/>
    <w:rsid w:val="00740BB0"/>
    <w:rsid w:val="00746D4B"/>
    <w:rsid w:val="00751D45"/>
    <w:rsid w:val="00752E45"/>
    <w:rsid w:val="007559FF"/>
    <w:rsid w:val="007639AE"/>
    <w:rsid w:val="0076713D"/>
    <w:rsid w:val="007822D5"/>
    <w:rsid w:val="00786245"/>
    <w:rsid w:val="007A3C93"/>
    <w:rsid w:val="007B4083"/>
    <w:rsid w:val="007C2B06"/>
    <w:rsid w:val="007C606E"/>
    <w:rsid w:val="007D764A"/>
    <w:rsid w:val="0081384C"/>
    <w:rsid w:val="00823E09"/>
    <w:rsid w:val="00840CE4"/>
    <w:rsid w:val="008A3492"/>
    <w:rsid w:val="008D579D"/>
    <w:rsid w:val="00921D67"/>
    <w:rsid w:val="009238DE"/>
    <w:rsid w:val="00955A81"/>
    <w:rsid w:val="00962350"/>
    <w:rsid w:val="009806DC"/>
    <w:rsid w:val="009A39E9"/>
    <w:rsid w:val="009C4AF0"/>
    <w:rsid w:val="00A12724"/>
    <w:rsid w:val="00A267C3"/>
    <w:rsid w:val="00A324F6"/>
    <w:rsid w:val="00A6055B"/>
    <w:rsid w:val="00A83AED"/>
    <w:rsid w:val="00AA07CE"/>
    <w:rsid w:val="00AA619A"/>
    <w:rsid w:val="00AD115E"/>
    <w:rsid w:val="00AE01C2"/>
    <w:rsid w:val="00B33EDF"/>
    <w:rsid w:val="00B430CB"/>
    <w:rsid w:val="00B5525A"/>
    <w:rsid w:val="00B941AC"/>
    <w:rsid w:val="00BA27A4"/>
    <w:rsid w:val="00BB7B62"/>
    <w:rsid w:val="00C04F79"/>
    <w:rsid w:val="00C17BC6"/>
    <w:rsid w:val="00C20A6A"/>
    <w:rsid w:val="00C4609A"/>
    <w:rsid w:val="00CA1897"/>
    <w:rsid w:val="00CD42AF"/>
    <w:rsid w:val="00CE2CD6"/>
    <w:rsid w:val="00CE3376"/>
    <w:rsid w:val="00D07891"/>
    <w:rsid w:val="00D24E63"/>
    <w:rsid w:val="00D4441D"/>
    <w:rsid w:val="00D5240D"/>
    <w:rsid w:val="00D96C37"/>
    <w:rsid w:val="00DA267E"/>
    <w:rsid w:val="00DA39E7"/>
    <w:rsid w:val="00DB4F63"/>
    <w:rsid w:val="00E2275D"/>
    <w:rsid w:val="00E2435A"/>
    <w:rsid w:val="00E6339C"/>
    <w:rsid w:val="00E65B5D"/>
    <w:rsid w:val="00E95578"/>
    <w:rsid w:val="00EC584A"/>
    <w:rsid w:val="00ED3D76"/>
    <w:rsid w:val="00EE3436"/>
    <w:rsid w:val="00F13C52"/>
    <w:rsid w:val="00F33813"/>
    <w:rsid w:val="00F54B61"/>
    <w:rsid w:val="00FC3F56"/>
    <w:rsid w:val="00FE12F2"/>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D66FE8EBADE446BD09E4844D4FF52C" ma:contentTypeVersion="15" ma:contentTypeDescription="Create a new document." ma:contentTypeScope="" ma:versionID="4e87f87c5d9cf8e0fc820e97180fcbed">
  <xsd:schema xmlns:xsd="http://www.w3.org/2001/XMLSchema" xmlns:xs="http://www.w3.org/2001/XMLSchema" xmlns:p="http://schemas.microsoft.com/office/2006/metadata/properties" xmlns:ns2="e8a47c2f-2ece-4e82-bced-1efb62299460" xmlns:ns3="3ee0f27f-9a95-4d76-852d-c4b5b32565d8" targetNamespace="http://schemas.microsoft.com/office/2006/metadata/properties" ma:root="true" ma:fieldsID="539bd5cd35ea5c71246d6884505bcd88" ns2:_="" ns3:_="">
    <xsd:import namespace="e8a47c2f-2ece-4e82-bced-1efb62299460"/>
    <xsd:import namespace="3ee0f27f-9a95-4d76-852d-c4b5b32565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47c2f-2ece-4e82-bced-1efb6229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d4e763-d297-40d3-a32d-88c6cd3666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0f27f-9a95-4d76-852d-c4b5b32565d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154f14-bd01-4a35-8804-6c45ace82aed}" ma:internalName="TaxCatchAll" ma:showField="CatchAllData" ma:web="3ee0f27f-9a95-4d76-852d-c4b5b32565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8B501-A9F4-4FC8-9A72-C39A4DC6F9EB}">
  <ds:schemaRefs>
    <ds:schemaRef ds:uri="http://schemas.openxmlformats.org/officeDocument/2006/bibliography"/>
  </ds:schemaRefs>
</ds:datastoreItem>
</file>

<file path=customXml/itemProps2.xml><?xml version="1.0" encoding="utf-8"?>
<ds:datastoreItem xmlns:ds="http://schemas.openxmlformats.org/officeDocument/2006/customXml" ds:itemID="{3929DE79-FB3B-4A36-A30F-FC181098E4AA}"/>
</file>

<file path=customXml/itemProps3.xml><?xml version="1.0" encoding="utf-8"?>
<ds:datastoreItem xmlns:ds="http://schemas.openxmlformats.org/officeDocument/2006/customXml" ds:itemID="{B1E2F0B2-5742-4C0A-B879-2FB1BE7B212E}"/>
</file>

<file path=docProps/app.xml><?xml version="1.0" encoding="utf-8"?>
<Properties xmlns="http://schemas.openxmlformats.org/officeDocument/2006/extended-properties" xmlns:vt="http://schemas.openxmlformats.org/officeDocument/2006/docPropsVTypes">
  <Template>Normal</Template>
  <TotalTime>1</TotalTime>
  <Pages>5</Pages>
  <Words>2234</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Roisin Glean</cp:lastModifiedBy>
  <cp:revision>2</cp:revision>
  <cp:lastPrinted>2023-04-19T14:38:00Z</cp:lastPrinted>
  <dcterms:created xsi:type="dcterms:W3CDTF">2024-03-08T14:59:00Z</dcterms:created>
  <dcterms:modified xsi:type="dcterms:W3CDTF">2024-03-08T14:59:00Z</dcterms:modified>
</cp:coreProperties>
</file>